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00A15" w14:textId="1D7115F0" w:rsidR="00E13EA8" w:rsidRDefault="00E13EA8" w:rsidP="00E13EA8">
      <w:pPr>
        <w:ind w:firstLine="708"/>
        <w:jc w:val="both"/>
      </w:pPr>
      <w:r w:rsidRPr="0049025A">
        <w:rPr>
          <w:iCs/>
        </w:rPr>
        <w:t>Temeljem članka 18., stavak 1., Zakona o udrugama („Narodne Novine“ broj 74/14, 70/17,</w:t>
      </w:r>
      <w:r>
        <w:rPr>
          <w:iCs/>
        </w:rPr>
        <w:t xml:space="preserve"> </w:t>
      </w:r>
      <w:r w:rsidRPr="0049025A">
        <w:rPr>
          <w:iCs/>
        </w:rPr>
        <w:t>98/19 i 151/22), te članka 2</w:t>
      </w:r>
      <w:r>
        <w:rPr>
          <w:iCs/>
        </w:rPr>
        <w:t>5</w:t>
      </w:r>
      <w:r w:rsidRPr="0049025A">
        <w:rPr>
          <w:iCs/>
        </w:rPr>
        <w:t>. Statuta LAG-a Vuka-Dunav (06. rujna 2023. godine), Izmjenama i dopunama Statuta (17. prosinca 2</w:t>
      </w:r>
      <w:r>
        <w:rPr>
          <w:iCs/>
        </w:rPr>
        <w:t>0</w:t>
      </w:r>
      <w:r w:rsidRPr="0049025A">
        <w:rPr>
          <w:iCs/>
        </w:rPr>
        <w:t xml:space="preserve">24. godine), </w:t>
      </w:r>
      <w:r>
        <w:rPr>
          <w:iCs/>
        </w:rPr>
        <w:t>Skupština</w:t>
      </w:r>
      <w:r w:rsidRPr="0049025A">
        <w:rPr>
          <w:iCs/>
        </w:rPr>
        <w:t xml:space="preserve"> LAG-a,</w:t>
      </w:r>
      <w:r>
        <w:rPr>
          <w:iCs/>
        </w:rPr>
        <w:t xml:space="preserve"> na svojoj 3</w:t>
      </w:r>
      <w:r>
        <w:rPr>
          <w:iCs/>
        </w:rPr>
        <w:t>8</w:t>
      </w:r>
      <w:r>
        <w:rPr>
          <w:iCs/>
        </w:rPr>
        <w:t>. sjednici,</w:t>
      </w:r>
      <w:r w:rsidRPr="0049025A">
        <w:rPr>
          <w:iCs/>
        </w:rPr>
        <w:t xml:space="preserve"> dana </w:t>
      </w:r>
      <w:r>
        <w:rPr>
          <w:iCs/>
        </w:rPr>
        <w:t>22</w:t>
      </w:r>
      <w:r w:rsidRPr="0049025A">
        <w:rPr>
          <w:iCs/>
        </w:rPr>
        <w:t xml:space="preserve">. </w:t>
      </w:r>
      <w:r>
        <w:rPr>
          <w:iCs/>
        </w:rPr>
        <w:t>prosinca</w:t>
      </w:r>
      <w:r w:rsidRPr="0049025A">
        <w:rPr>
          <w:iCs/>
        </w:rPr>
        <w:t xml:space="preserve"> 2025. godine, donosi</w:t>
      </w:r>
    </w:p>
    <w:p w14:paraId="65A9086D" w14:textId="77777777" w:rsidR="00AA06B8" w:rsidRDefault="00AA06B8" w:rsidP="00595A8C">
      <w:pPr>
        <w:jc w:val="both"/>
      </w:pPr>
    </w:p>
    <w:p w14:paraId="72DD2614" w14:textId="77777777" w:rsidR="00E13EA8" w:rsidRPr="00EB69AA" w:rsidRDefault="00E13EA8" w:rsidP="00595A8C">
      <w:pPr>
        <w:jc w:val="both"/>
      </w:pPr>
    </w:p>
    <w:p w14:paraId="01803E92" w14:textId="77777777" w:rsidR="00E13EA8" w:rsidRPr="0050181D" w:rsidRDefault="00E13EA8" w:rsidP="00E13EA8">
      <w:pPr>
        <w:jc w:val="center"/>
      </w:pPr>
      <w:r w:rsidRPr="0050181D">
        <w:rPr>
          <w:b/>
        </w:rPr>
        <w:t>ODLUKU</w:t>
      </w:r>
    </w:p>
    <w:p w14:paraId="2FED283A" w14:textId="77777777" w:rsidR="00E13EA8" w:rsidRPr="0050181D" w:rsidRDefault="00E13EA8" w:rsidP="00E13EA8">
      <w:pPr>
        <w:jc w:val="center"/>
        <w:rPr>
          <w:b/>
        </w:rPr>
      </w:pPr>
      <w:r w:rsidRPr="0050181D">
        <w:rPr>
          <w:b/>
        </w:rPr>
        <w:t>o usvajanju prijedloga plana rada</w:t>
      </w:r>
    </w:p>
    <w:p w14:paraId="382D13F6" w14:textId="77777777" w:rsidR="00E13EA8" w:rsidRPr="0050181D" w:rsidRDefault="00E13EA8" w:rsidP="00E13EA8">
      <w:pPr>
        <w:jc w:val="center"/>
        <w:rPr>
          <w:b/>
        </w:rPr>
      </w:pPr>
      <w:r w:rsidRPr="0050181D">
        <w:rPr>
          <w:b/>
        </w:rPr>
        <w:t>Lokalne akcijske grupe Vuka – Dunav za 20</w:t>
      </w:r>
      <w:r>
        <w:rPr>
          <w:b/>
        </w:rPr>
        <w:t>26</w:t>
      </w:r>
      <w:r w:rsidRPr="0050181D">
        <w:rPr>
          <w:b/>
        </w:rPr>
        <w:t>. godinu</w:t>
      </w:r>
    </w:p>
    <w:p w14:paraId="34639002" w14:textId="77777777" w:rsidR="00E13EA8" w:rsidRDefault="00E13EA8" w:rsidP="00E13EA8">
      <w:pPr>
        <w:jc w:val="center"/>
        <w:rPr>
          <w:b/>
          <w:sz w:val="28"/>
          <w:szCs w:val="28"/>
        </w:rPr>
      </w:pPr>
    </w:p>
    <w:p w14:paraId="6A987165" w14:textId="77777777" w:rsidR="00E13EA8" w:rsidRDefault="00E13EA8" w:rsidP="00E13EA8">
      <w:pPr>
        <w:jc w:val="center"/>
        <w:rPr>
          <w:b/>
          <w:sz w:val="28"/>
          <w:szCs w:val="28"/>
        </w:rPr>
      </w:pPr>
    </w:p>
    <w:p w14:paraId="75431345" w14:textId="77777777" w:rsidR="00E13EA8" w:rsidRPr="0070547F" w:rsidRDefault="00E13EA8" w:rsidP="00E13EA8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9472744" w14:textId="77777777" w:rsidR="00E13EA8" w:rsidRPr="00547D8B" w:rsidRDefault="00E13EA8" w:rsidP="00E13EA8"/>
    <w:p w14:paraId="29BA3671" w14:textId="77777777" w:rsidR="00E13EA8" w:rsidRDefault="00E13EA8" w:rsidP="00E13EA8">
      <w:pPr>
        <w:ind w:firstLine="709"/>
      </w:pPr>
      <w:r w:rsidRPr="00547D8B">
        <w:t xml:space="preserve">Ovom Odlukom </w:t>
      </w:r>
      <w:r>
        <w:t>usvaja se Prijedlog plana rada LAG-a Vuka – Dunav za 2026. godinu.</w:t>
      </w:r>
    </w:p>
    <w:p w14:paraId="67C7659D" w14:textId="77777777" w:rsidR="00E13EA8" w:rsidRDefault="00E13EA8" w:rsidP="00E13EA8">
      <w:pPr>
        <w:ind w:firstLine="709"/>
        <w:jc w:val="center"/>
      </w:pPr>
      <w:r>
        <w:br/>
      </w:r>
      <w:r w:rsidRPr="00547D8B">
        <w:t>Članak 2.</w:t>
      </w:r>
    </w:p>
    <w:p w14:paraId="67922CB2" w14:textId="77777777" w:rsidR="00E13EA8" w:rsidRPr="00547D8B" w:rsidRDefault="00E13EA8" w:rsidP="00E13EA8">
      <w:pPr>
        <w:ind w:firstLine="709"/>
        <w:jc w:val="center"/>
      </w:pPr>
    </w:p>
    <w:p w14:paraId="6DC9A1BF" w14:textId="77777777" w:rsidR="00E13EA8" w:rsidRDefault="00E13EA8" w:rsidP="00E13EA8">
      <w:pPr>
        <w:jc w:val="both"/>
      </w:pPr>
      <w:r>
        <w:tab/>
        <w:t>Plan rada LAG-a Vuka-Dunav za 2026. godinu glasi:</w:t>
      </w:r>
    </w:p>
    <w:p w14:paraId="6B4F0A9B" w14:textId="77777777" w:rsidR="00E13EA8" w:rsidRPr="00B210E2" w:rsidRDefault="00E13EA8" w:rsidP="00E13EA8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 xml:space="preserve">Provedba </w:t>
      </w:r>
      <w:r>
        <w:rPr>
          <w:rFonts w:eastAsia="Calibri"/>
          <w:kern w:val="2"/>
          <w:lang w:eastAsia="en-US"/>
          <w14:ligatures w14:val="standardContextual"/>
        </w:rPr>
        <w:t>INT 77.06. – kroz provedbu projekata suradnje i posjeta lokaciji ulaganja projekata u provedbi</w:t>
      </w:r>
      <w:r w:rsidRPr="00B210E2">
        <w:rPr>
          <w:rFonts w:eastAsia="Calibri"/>
          <w:kern w:val="2"/>
          <w:lang w:eastAsia="en-US"/>
          <w14:ligatures w14:val="standardContextual"/>
        </w:rPr>
        <w:t>,</w:t>
      </w:r>
    </w:p>
    <w:p w14:paraId="5256BDA4" w14:textId="77777777" w:rsidR="00E13EA8" w:rsidRPr="00B210E2" w:rsidRDefault="00E13EA8" w:rsidP="00E13EA8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Organizacija rada i poslovanja LAG-a,</w:t>
      </w:r>
    </w:p>
    <w:p w14:paraId="64B6149E" w14:textId="77777777" w:rsidR="00E13EA8" w:rsidRPr="00B210E2" w:rsidRDefault="00E13EA8" w:rsidP="00E13EA8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Provedba Lokalne razvojne strategije LAG-a za 2023.-2027., kroz provedbu intervencije 77.06.,</w:t>
      </w:r>
    </w:p>
    <w:p w14:paraId="3841DBA6" w14:textId="77777777" w:rsidR="00E13EA8" w:rsidRPr="00B210E2" w:rsidRDefault="00E13EA8" w:rsidP="00E13EA8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LAG Natječaji,</w:t>
      </w:r>
    </w:p>
    <w:p w14:paraId="51943882" w14:textId="77777777" w:rsidR="00E13EA8" w:rsidRPr="00B210E2" w:rsidRDefault="00E13EA8" w:rsidP="00E13EA8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Organizacija radionica za stanovništvo LAG područja,</w:t>
      </w:r>
    </w:p>
    <w:p w14:paraId="3E48BED3" w14:textId="77777777" w:rsidR="00E13EA8" w:rsidRPr="00B210E2" w:rsidRDefault="00E13EA8" w:rsidP="00E13EA8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Provedba projekta financiranih iz drugih izvora financiranja (Nacionalni i EU fondovi),</w:t>
      </w:r>
    </w:p>
    <w:p w14:paraId="07CD7833" w14:textId="77777777" w:rsidR="00E13EA8" w:rsidRDefault="00E13EA8" w:rsidP="00E13EA8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 w:rsidRPr="00B210E2">
        <w:rPr>
          <w:rFonts w:eastAsia="Calibri"/>
          <w:kern w:val="2"/>
          <w:lang w:eastAsia="en-US"/>
          <w14:ligatures w14:val="standardContextual"/>
        </w:rPr>
        <w:t>Interna evaluacija LRS LAG-a za 20</w:t>
      </w:r>
      <w:r>
        <w:rPr>
          <w:rFonts w:eastAsia="Calibri"/>
          <w:kern w:val="2"/>
          <w:lang w:eastAsia="en-US"/>
          <w14:ligatures w14:val="standardContextual"/>
        </w:rPr>
        <w:t>25</w:t>
      </w:r>
      <w:r w:rsidRPr="00B210E2">
        <w:rPr>
          <w:rFonts w:eastAsia="Calibri"/>
          <w:kern w:val="2"/>
          <w:lang w:eastAsia="en-US"/>
          <w14:ligatures w14:val="standardContextual"/>
        </w:rPr>
        <w:t>. godinu</w:t>
      </w:r>
      <w:r>
        <w:rPr>
          <w:rFonts w:eastAsia="Calibri"/>
          <w:kern w:val="2"/>
          <w:lang w:eastAsia="en-US"/>
          <w14:ligatures w14:val="standardContextual"/>
        </w:rPr>
        <w:t>,</w:t>
      </w:r>
    </w:p>
    <w:p w14:paraId="7089044E" w14:textId="77777777" w:rsidR="00E13EA8" w:rsidRPr="00B210E2" w:rsidRDefault="00E13EA8" w:rsidP="00E13EA8">
      <w:pPr>
        <w:numPr>
          <w:ilvl w:val="0"/>
          <w:numId w:val="8"/>
        </w:numPr>
        <w:tabs>
          <w:tab w:val="left" w:pos="3540"/>
        </w:tabs>
        <w:spacing w:after="160" w:line="259" w:lineRule="auto"/>
        <w:contextualSpacing/>
        <w:jc w:val="both"/>
        <w:rPr>
          <w:rFonts w:eastAsia="Calibri"/>
          <w:kern w:val="2"/>
          <w:lang w:eastAsia="en-US"/>
          <w14:ligatures w14:val="standardContextual"/>
        </w:rPr>
      </w:pPr>
      <w:r>
        <w:rPr>
          <w:rFonts w:eastAsia="Calibri"/>
          <w:kern w:val="2"/>
          <w:lang w:eastAsia="en-US"/>
          <w14:ligatures w14:val="standardContextual"/>
        </w:rPr>
        <w:t>Ex- post evaluacija LRS i rad LAG-a za razdoblje 2014. – 2020. (2022.) (PRR)</w:t>
      </w:r>
      <w:r w:rsidRPr="00B210E2">
        <w:rPr>
          <w:rFonts w:eastAsia="Calibri"/>
          <w:kern w:val="2"/>
          <w:lang w:eastAsia="en-US"/>
          <w14:ligatures w14:val="standardContextual"/>
        </w:rPr>
        <w:t>.</w:t>
      </w:r>
    </w:p>
    <w:p w14:paraId="537724FD" w14:textId="77777777" w:rsidR="00E13EA8" w:rsidRDefault="00E13EA8" w:rsidP="00E13EA8">
      <w:pPr>
        <w:ind w:firstLine="470"/>
      </w:pPr>
    </w:p>
    <w:p w14:paraId="1CD2D31B" w14:textId="77777777" w:rsidR="00E13EA8" w:rsidRPr="00547D8B" w:rsidRDefault="00E13EA8" w:rsidP="00E13EA8">
      <w:pPr>
        <w:jc w:val="center"/>
      </w:pPr>
      <w:r w:rsidRPr="00547D8B">
        <w:t>Članak 3.</w:t>
      </w:r>
    </w:p>
    <w:p w14:paraId="5EF97A70" w14:textId="77777777" w:rsidR="00E13EA8" w:rsidRPr="00547D8B" w:rsidRDefault="00E13EA8" w:rsidP="00E13EA8"/>
    <w:p w14:paraId="23DB0D68" w14:textId="77777777" w:rsidR="00E13EA8" w:rsidRDefault="00E13EA8" w:rsidP="00E13EA8">
      <w:pPr>
        <w:ind w:firstLine="708"/>
        <w:jc w:val="both"/>
      </w:pPr>
      <w:r>
        <w:t>Za provođenje navedenog Plana rada zadužuju se Predsjednik i Upravni odbor LAG-a Vuka-Dunav.</w:t>
      </w:r>
    </w:p>
    <w:p w14:paraId="259E05C8" w14:textId="77777777" w:rsidR="00E13EA8" w:rsidRDefault="00E13EA8" w:rsidP="00E13EA8">
      <w:pPr>
        <w:jc w:val="both"/>
      </w:pPr>
      <w:r>
        <w:tab/>
        <w:t>O provedbi Plana rada Upravni odbor je obvezan podnijeti Skupštini godišnje izvješće.</w:t>
      </w:r>
    </w:p>
    <w:p w14:paraId="3A508992" w14:textId="77777777" w:rsidR="00E13EA8" w:rsidRDefault="00E13EA8" w:rsidP="00E13EA8">
      <w:pPr>
        <w:jc w:val="both"/>
      </w:pPr>
    </w:p>
    <w:p w14:paraId="3EBA7D8E" w14:textId="77777777" w:rsidR="00E13EA8" w:rsidRDefault="00E13EA8" w:rsidP="00E13EA8">
      <w:pPr>
        <w:jc w:val="center"/>
      </w:pPr>
      <w:r>
        <w:t>Članak 4.</w:t>
      </w:r>
    </w:p>
    <w:p w14:paraId="136F906C" w14:textId="77777777" w:rsidR="00E13EA8" w:rsidRDefault="00E13EA8" w:rsidP="00E13EA8">
      <w:pPr>
        <w:jc w:val="center"/>
      </w:pPr>
    </w:p>
    <w:p w14:paraId="3A043EED" w14:textId="77777777" w:rsidR="00E13EA8" w:rsidRDefault="00E13EA8" w:rsidP="00E13EA8">
      <w:pPr>
        <w:jc w:val="both"/>
      </w:pPr>
      <w:r>
        <w:tab/>
        <w:t>Odluka stupa na snagu danom donošenja.</w:t>
      </w:r>
    </w:p>
    <w:p w14:paraId="12BF356D" w14:textId="77777777" w:rsidR="0070547F" w:rsidRDefault="0070547F" w:rsidP="00391997"/>
    <w:p w14:paraId="4C7157DC" w14:textId="32C8B133" w:rsidR="00391997" w:rsidRPr="00547D8B" w:rsidRDefault="008E2AAD" w:rsidP="00391997">
      <w:r w:rsidRPr="00547D8B">
        <w:t>URBROJ:</w:t>
      </w:r>
      <w:r w:rsidR="00DC15B2">
        <w:t xml:space="preserve"> </w:t>
      </w:r>
      <w:r w:rsidR="00E26986">
        <w:t>SK</w:t>
      </w:r>
      <w:r w:rsidR="00DC15B2">
        <w:t>/</w:t>
      </w:r>
      <w:r w:rsidR="0050181D">
        <w:t>2</w:t>
      </w:r>
      <w:r w:rsidR="00E13EA8">
        <w:t>5</w:t>
      </w:r>
      <w:r w:rsidR="0050181D">
        <w:t>-</w:t>
      </w:r>
      <w:r w:rsidR="00E13EA8">
        <w:t>21</w:t>
      </w:r>
    </w:p>
    <w:p w14:paraId="334474C8" w14:textId="12BDB97D" w:rsidR="00391997" w:rsidRPr="00547D8B" w:rsidRDefault="00391997" w:rsidP="00391997">
      <w:r w:rsidRPr="00547D8B">
        <w:t>U Antunovcu,</w:t>
      </w:r>
      <w:r w:rsidR="00594464">
        <w:t xml:space="preserve"> </w:t>
      </w:r>
      <w:r w:rsidR="00881046">
        <w:t>2</w:t>
      </w:r>
      <w:r w:rsidR="00E13EA8">
        <w:t>2</w:t>
      </w:r>
      <w:r w:rsidR="00DC15B2">
        <w:t>.</w:t>
      </w:r>
      <w:r w:rsidR="00594464">
        <w:t xml:space="preserve"> prosin</w:t>
      </w:r>
      <w:r w:rsidR="00651D92">
        <w:t>ca</w:t>
      </w:r>
      <w:r w:rsidR="00DC15B2">
        <w:t xml:space="preserve"> 20</w:t>
      </w:r>
      <w:r w:rsidR="0050181D">
        <w:t>2</w:t>
      </w:r>
      <w:r w:rsidR="00E13EA8">
        <w:t>5</w:t>
      </w:r>
      <w:r w:rsidRPr="00547D8B">
        <w:t>. godine</w:t>
      </w:r>
    </w:p>
    <w:p w14:paraId="6440D8A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6C52B48" w14:textId="60876918" w:rsidR="00F60F62" w:rsidRPr="00E26986" w:rsidRDefault="009C2A8A" w:rsidP="004E2ED3">
      <w:pPr>
        <w:jc w:val="right"/>
        <w:rPr>
          <w:b/>
          <w:bCs/>
        </w:rPr>
      </w:pPr>
      <w:r w:rsidRPr="00E26986">
        <w:rPr>
          <w:b/>
          <w:bCs/>
        </w:rPr>
        <w:t xml:space="preserve">Predsjednik LAG-a Vuka – Dunav </w:t>
      </w:r>
    </w:p>
    <w:p w14:paraId="751A391A" w14:textId="35EDAEB0" w:rsidR="00F60F62" w:rsidRDefault="004E2ED3" w:rsidP="004E2ED3">
      <w:pPr>
        <w:tabs>
          <w:tab w:val="left" w:pos="5520"/>
          <w:tab w:val="right" w:pos="9072"/>
        </w:tabs>
        <w:ind w:left="4248" w:firstLine="708"/>
      </w:pPr>
      <w:r>
        <w:tab/>
        <w:t xml:space="preserve">    </w:t>
      </w:r>
      <w:r w:rsidR="00E26986">
        <w:t xml:space="preserve">Davor </w:t>
      </w:r>
      <w:proofErr w:type="spellStart"/>
      <w:r w:rsidR="00E26986">
        <w:t>Tubanjski</w:t>
      </w:r>
      <w:proofErr w:type="spellEnd"/>
      <w:r w:rsidR="00E26986">
        <w:t xml:space="preserve">, </w:t>
      </w:r>
      <w:proofErr w:type="spellStart"/>
      <w:r w:rsidR="00E26986">
        <w:t>bacc</w:t>
      </w:r>
      <w:proofErr w:type="spellEnd"/>
      <w:r w:rsidR="00E26986">
        <w:t xml:space="preserve">. ing. </w:t>
      </w:r>
      <w:proofErr w:type="spellStart"/>
      <w:r w:rsidR="00E26986">
        <w:t>agr</w:t>
      </w:r>
      <w:proofErr w:type="spellEnd"/>
      <w:r w:rsidR="00E26986">
        <w:t>.</w:t>
      </w:r>
    </w:p>
    <w:p w14:paraId="0A0D9362" w14:textId="77777777" w:rsidR="00C74275" w:rsidRDefault="00C74275" w:rsidP="00C74275">
      <w:pPr>
        <w:ind w:left="5664" w:firstLine="708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F6559" w14:textId="77777777" w:rsidR="00293E06" w:rsidRDefault="00293E06" w:rsidP="00547D8B">
      <w:r>
        <w:separator/>
      </w:r>
    </w:p>
  </w:endnote>
  <w:endnote w:type="continuationSeparator" w:id="0">
    <w:p w14:paraId="4849130E" w14:textId="77777777" w:rsidR="00293E06" w:rsidRDefault="00293E06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7629D" w14:textId="77777777" w:rsidR="00293E06" w:rsidRDefault="00293E06" w:rsidP="00547D8B">
      <w:r>
        <w:separator/>
      </w:r>
    </w:p>
  </w:footnote>
  <w:footnote w:type="continuationSeparator" w:id="0">
    <w:p w14:paraId="6F361D31" w14:textId="77777777" w:rsidR="00293E06" w:rsidRDefault="00293E06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C33D3"/>
    <w:multiLevelType w:val="hybridMultilevel"/>
    <w:tmpl w:val="D3AAB0C0"/>
    <w:lvl w:ilvl="0" w:tplc="1AC07F22">
      <w:start w:val="1"/>
      <w:numFmt w:val="decimal"/>
      <w:lvlText w:val="%1."/>
      <w:lvlJc w:val="left"/>
      <w:pPr>
        <w:ind w:left="83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550" w:hanging="360"/>
      </w:pPr>
    </w:lvl>
    <w:lvl w:ilvl="2" w:tplc="041A001B" w:tentative="1">
      <w:start w:val="1"/>
      <w:numFmt w:val="lowerRoman"/>
      <w:lvlText w:val="%3."/>
      <w:lvlJc w:val="right"/>
      <w:pPr>
        <w:ind w:left="2270" w:hanging="180"/>
      </w:pPr>
    </w:lvl>
    <w:lvl w:ilvl="3" w:tplc="041A000F" w:tentative="1">
      <w:start w:val="1"/>
      <w:numFmt w:val="decimal"/>
      <w:lvlText w:val="%4."/>
      <w:lvlJc w:val="left"/>
      <w:pPr>
        <w:ind w:left="2990" w:hanging="360"/>
      </w:pPr>
    </w:lvl>
    <w:lvl w:ilvl="4" w:tplc="041A0019" w:tentative="1">
      <w:start w:val="1"/>
      <w:numFmt w:val="lowerLetter"/>
      <w:lvlText w:val="%5."/>
      <w:lvlJc w:val="left"/>
      <w:pPr>
        <w:ind w:left="3710" w:hanging="360"/>
      </w:pPr>
    </w:lvl>
    <w:lvl w:ilvl="5" w:tplc="041A001B" w:tentative="1">
      <w:start w:val="1"/>
      <w:numFmt w:val="lowerRoman"/>
      <w:lvlText w:val="%6."/>
      <w:lvlJc w:val="right"/>
      <w:pPr>
        <w:ind w:left="4430" w:hanging="180"/>
      </w:pPr>
    </w:lvl>
    <w:lvl w:ilvl="6" w:tplc="041A000F" w:tentative="1">
      <w:start w:val="1"/>
      <w:numFmt w:val="decimal"/>
      <w:lvlText w:val="%7."/>
      <w:lvlJc w:val="left"/>
      <w:pPr>
        <w:ind w:left="5150" w:hanging="360"/>
      </w:pPr>
    </w:lvl>
    <w:lvl w:ilvl="7" w:tplc="041A0019" w:tentative="1">
      <w:start w:val="1"/>
      <w:numFmt w:val="lowerLetter"/>
      <w:lvlText w:val="%8."/>
      <w:lvlJc w:val="left"/>
      <w:pPr>
        <w:ind w:left="5870" w:hanging="360"/>
      </w:pPr>
    </w:lvl>
    <w:lvl w:ilvl="8" w:tplc="041A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37FF0"/>
    <w:multiLevelType w:val="hybridMultilevel"/>
    <w:tmpl w:val="D56C4F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1837709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349208">
    <w:abstractNumId w:val="7"/>
  </w:num>
  <w:num w:numId="3" w16cid:durableId="611010890">
    <w:abstractNumId w:val="4"/>
  </w:num>
  <w:num w:numId="4" w16cid:durableId="843008516">
    <w:abstractNumId w:val="2"/>
  </w:num>
  <w:num w:numId="5" w16cid:durableId="1205606612">
    <w:abstractNumId w:val="6"/>
  </w:num>
  <w:num w:numId="6" w16cid:durableId="1099984272">
    <w:abstractNumId w:val="0"/>
  </w:num>
  <w:num w:numId="7" w16cid:durableId="458424469">
    <w:abstractNumId w:val="3"/>
  </w:num>
  <w:num w:numId="8" w16cid:durableId="12246811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63DE3"/>
    <w:rsid w:val="00070A10"/>
    <w:rsid w:val="0008007D"/>
    <w:rsid w:val="00081EF4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93E06"/>
    <w:rsid w:val="002D2AFD"/>
    <w:rsid w:val="00317243"/>
    <w:rsid w:val="00327FD8"/>
    <w:rsid w:val="00352C45"/>
    <w:rsid w:val="00363721"/>
    <w:rsid w:val="00377CA3"/>
    <w:rsid w:val="00383133"/>
    <w:rsid w:val="00391997"/>
    <w:rsid w:val="003A19C6"/>
    <w:rsid w:val="003A1F31"/>
    <w:rsid w:val="003B72A0"/>
    <w:rsid w:val="003C1BC2"/>
    <w:rsid w:val="003E5757"/>
    <w:rsid w:val="003E7FE8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4E2ED3"/>
    <w:rsid w:val="0050181D"/>
    <w:rsid w:val="00547D8B"/>
    <w:rsid w:val="005615C7"/>
    <w:rsid w:val="005748DD"/>
    <w:rsid w:val="00583314"/>
    <w:rsid w:val="00594464"/>
    <w:rsid w:val="00595332"/>
    <w:rsid w:val="00595A8C"/>
    <w:rsid w:val="005B5769"/>
    <w:rsid w:val="005B5DA2"/>
    <w:rsid w:val="00600857"/>
    <w:rsid w:val="00651D92"/>
    <w:rsid w:val="00687C32"/>
    <w:rsid w:val="006B2D50"/>
    <w:rsid w:val="006F4490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E05"/>
    <w:rsid w:val="00812E24"/>
    <w:rsid w:val="008278C3"/>
    <w:rsid w:val="008533A5"/>
    <w:rsid w:val="0086709C"/>
    <w:rsid w:val="00870DDE"/>
    <w:rsid w:val="00881046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C31E8"/>
    <w:rsid w:val="009E5453"/>
    <w:rsid w:val="009F1A55"/>
    <w:rsid w:val="009F6F22"/>
    <w:rsid w:val="00A26296"/>
    <w:rsid w:val="00A35CE4"/>
    <w:rsid w:val="00A80DAA"/>
    <w:rsid w:val="00AA06B8"/>
    <w:rsid w:val="00AA22E4"/>
    <w:rsid w:val="00AA2907"/>
    <w:rsid w:val="00AA4E0F"/>
    <w:rsid w:val="00AC397F"/>
    <w:rsid w:val="00AC5231"/>
    <w:rsid w:val="00B07F9D"/>
    <w:rsid w:val="00B2422D"/>
    <w:rsid w:val="00B365A5"/>
    <w:rsid w:val="00B459CF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71FFC"/>
    <w:rsid w:val="00D842DD"/>
    <w:rsid w:val="00D977FC"/>
    <w:rsid w:val="00DC15B2"/>
    <w:rsid w:val="00DC6868"/>
    <w:rsid w:val="00DD088A"/>
    <w:rsid w:val="00DD66D9"/>
    <w:rsid w:val="00E10AE7"/>
    <w:rsid w:val="00E13EA8"/>
    <w:rsid w:val="00E20133"/>
    <w:rsid w:val="00E26986"/>
    <w:rsid w:val="00E32017"/>
    <w:rsid w:val="00E37DB2"/>
    <w:rsid w:val="00E80D74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D71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Kujundžić</cp:lastModifiedBy>
  <cp:revision>17</cp:revision>
  <cp:lastPrinted>2021-12-20T11:38:00Z</cp:lastPrinted>
  <dcterms:created xsi:type="dcterms:W3CDTF">2021-12-20T11:32:00Z</dcterms:created>
  <dcterms:modified xsi:type="dcterms:W3CDTF">2025-12-12T07:39:00Z</dcterms:modified>
</cp:coreProperties>
</file>